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Первого кассационного суда общей юрисдикции от 20.02.2020 по делу N 16-104/2020</w:t>
      </w:r>
    </w:p>
    <w:p>
      <w:pPr>
        <w:pStyle w:val="0"/>
        <w:jc w:val="both"/>
      </w:pPr>
      <w:r>
        <w:rPr>
          <w:sz w:val="20"/>
        </w:rPr>
        <w:t xml:space="preserve">Требование: Об отмене актов о привлечении к административной ответственности по ст. 7.32.5 КоАП РФ (нарушение срока и порядка оплаты товаров (работ, услуг) при осуществлении закупок для обеспечения государственных и муниципальных нужд).</w:t>
      </w:r>
    </w:p>
    <w:p>
      <w:pPr>
        <w:pStyle w:val="0"/>
        <w:jc w:val="both"/>
      </w:pPr>
      <w:r>
        <w:rPr>
          <w:sz w:val="20"/>
        </w:rPr>
        <w:t xml:space="preserve">Решение: В удовлетворении требования отказано.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Документ опубликован не был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ПЕРВЫЙ КАССАЦИОННЫЙ СУД ОБЩЕЙ ЮРИСДИКЦИИ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20 февраля 2020 г. по делу N 16-104/2020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Судья Первого кассационного суда общей юрисдикции Полянина О.А., рассмотрев жалобу К. (далее К.) на вступившие в законную силу постановление заместителя начальника контрольно-ревизионного управления - начальника отдела контроля в сфере закупок министерства финансов Нижегородской области от 27 июня 2019 года, решение судьи Выксунского городского суда Нижегородской области от 30 июля 2019 года, вынесенные в отношении главы местного самоуправления городского округа город Выкса Нижегородской области К. по делу об административном правонарушении, предусмотренном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постановлением заместителя начальника контрольно-ревизионного управления - начальника отдела контроля в сфере закупок министерства финансов Нижегородской области от 27 июня 2019 года, оставленным без изменения решением судьи Выксунского городского суда Нижегородской области от 30 июля 2019 года должностное лицо - глава местного самоуправления городского округа город Выкса Нижегородской области К. признан виновным в совершении административного правонарушения, предусмотренного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с назначением административного наказания в виде административного штрафа в размере 35 000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жалобе, поданной в Первый кассационный суд общей юрисдикции, К. выражает несогласие с названными актами, вынесенными в отношении него по данному делу об административном правонарушении, приводя доводы об их незаконности. Указывает, что нарушение срока оплаты товара, предусмотренное диспозицией </w:t>
      </w:r>
      <w:r>
        <w:rPr>
          <w:sz w:val="20"/>
        </w:rPr>
        <w:t xml:space="preserve">части 1 статьи 7.32.5</w:t>
      </w:r>
      <w:r>
        <w:rPr>
          <w:sz w:val="20"/>
        </w:rPr>
        <w:t xml:space="preserve"> Кодекса Российской Федерации об административных правонарушениях, в отсутствие нарушения порядка оплаты, не образует объективную сторону вменяемого противоправного деяния. Выражает несогласие с выводами судьи районного суда о том, что дата составления формы КС-2 является датой приемки работ заказчиком. Полагает, что с момента составления акта КС-2 у заказчика имеется 7 рабочих дней для приемки выполненных работ, вследствие чего сроки оплаты подлежат исчислению с учетом указанного обстоятельства. Ссылается на несвоевременную оплату промежуточных работ в связи с поздним поступлением денежных средств на расчетный счет администрации.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Изучение материалов дела об административном правонарушении, доводов жалобы позволяет прийти к следующим выводам.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13 статьи 34</w:t>
      </w:r>
      <w:r>
        <w:rPr>
          <w:sz w:val="20"/>
        </w:rPr>
        <w:t xml:space="preserve"> Федерального закона от 05 апреля 2013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 в контракт включается обязательное условие о порядке и сроках оплаты товара, работы или услуги, о порядке и сроках осуществления заказчиком приемки поставленного товара, выполненной работы (ее результатов) или оказанной услуги в части соответствия их количества, комплектности, объема требованиям, установленным контрактом, а также о порядке и сроках оформления результатов такой приемки.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13.1 статьи 34</w:t>
      </w:r>
      <w:r>
        <w:rPr>
          <w:sz w:val="20"/>
        </w:rPr>
        <w:t xml:space="preserve"> Закона о контрактной системе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документа о приемке, предусмотренного </w:t>
      </w:r>
      <w:r>
        <w:rPr>
          <w:sz w:val="20"/>
        </w:rPr>
        <w:t xml:space="preserve">частью 7 статьи 94</w:t>
      </w:r>
      <w:r>
        <w:rPr>
          <w:sz w:val="20"/>
        </w:rPr>
        <w:t xml:space="preserve"> настоящего Федерального закона, за исключением случая, указанного в </w:t>
      </w:r>
      <w:r>
        <w:rPr>
          <w:sz w:val="20"/>
        </w:rPr>
        <w:t xml:space="preserve">части 8 статьи 30</w:t>
      </w:r>
      <w:r>
        <w:rPr>
          <w:sz w:val="20"/>
        </w:rPr>
        <w:t xml:space="preserve"> настоящего Федерального закона, а также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Пунктами 1</w:t>
      </w:r>
      <w:r>
        <w:rPr>
          <w:sz w:val="20"/>
        </w:rPr>
        <w:t xml:space="preserve"> и </w:t>
      </w:r>
      <w:r>
        <w:rPr>
          <w:sz w:val="20"/>
        </w:rPr>
        <w:t xml:space="preserve">2 части 1 статьи 94</w:t>
      </w:r>
      <w:r>
        <w:rPr>
          <w:sz w:val="20"/>
        </w:rPr>
        <w:t xml:space="preserve"> Закона о контрактной системе предусмотрено, что исполнение контракта включает в себя следующий комплекс мер, реализуемых после заключения контракта и направленных на достижение целей осуществления закупки путем взаимодействия заказчика с поставщиком (подрядчиком, исполнителем) в соответствии с гражданским законодательством и настоящим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, в том числе: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услуги, предусмотренных контрактом, включая проведение в соответствии с настоящим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экспертизы поставленного товара, результатов выполненной работы, оказанной услуги, а также отдельных этапов исполнения контракта (пункт 1); оплату заказчиком поставленного товара, выполненной работы (ее результатов), оказанной услуги, а также отдельных этапов исполнения контракта (пункт 2).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положений </w:t>
      </w:r>
      <w:r>
        <w:rPr>
          <w:sz w:val="20"/>
        </w:rPr>
        <w:t xml:space="preserve">части 7 статьи 94</w:t>
      </w:r>
      <w:r>
        <w:rPr>
          <w:sz w:val="20"/>
        </w:rPr>
        <w:t xml:space="preserve"> Закона о контрактной системе приемка результатов отдельного этапа исполнения контракта, а также поставленного товара, выполненной работы или оказанной услуги осуществляется в порядке и в сроки, которые установлены контрактом, и оформляется документом о приемке, который подписывается заказчиком (в случае создания приемочной комиссии подписывается всеми членами приемочной комиссии и утверждается заказчиком), либо поставщику (подрядчику, исполнителю) в те же сроки заказчиком направляется в письменной форме мотивированный отказ от подписания такого документа.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Нарушение должностным лицом заказчика срока и порядка оплаты товаров (работ, услуг) при осуществлении закупок для обеспечения государственных и муниципальных нужд, в том числе неисполнение обязанности по обеспечению авансирования, предусмотренного государственным или муниципальным контрактом, образует объективную сторону состава административного правонарушения, предусмотренного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материалов дела, по итогам электронного аукциона администрацией городского округа город Выкса (далее также администрация) и ООО "&lt;данные изъяты&gt;" заключен муниципальный контракт от 01 августа 2018 года N, предметом которого являлось выполнение работ по строительству распределительных газопроводов высокого и низкого давления с установкой ПРГ села Нижняя Верея, город Выкса Нижегородской области (два этапа строительства), стоимость работ составляет &lt;данные изъяты&gt;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пунктом 6.6 данного контракта муниципальный заказчик обязан производить оплату выполненных работ в порядке, предусмотренном в разделе 4 контракта, регламентирующем порядок и условия расчетов.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Пунктом 4.2 контракта установлено, что промежуточная оплата работ осуществляется в течение 30 дней со дня подписания уполномоченными представителями сторон контракта акта выполненных работ по форме КС-2, </w:t>
      </w:r>
      <w:r>
        <w:rPr>
          <w:sz w:val="20"/>
        </w:rPr>
        <w:t xml:space="preserve">справки</w:t>
      </w:r>
      <w:r>
        <w:rPr>
          <w:sz w:val="20"/>
        </w:rPr>
        <w:t xml:space="preserve"> о стоимости выполненных работ и затрат по форме КС-3, утвержденных Постановлением Госкомстата России от 11 ноября 1999 года N 100, и выставленного подрядчиком счета-фактуры (счета).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Муниципальный заказчик отказывается от оплаты в случаях предъявления к оплате фактически не выполненных работ, стоимости материалов конструкций, изделий, оборудования, не отвечающих требованиям стандартов, технических условий, работ, выполненных с нарушением требований проектной и технической документации (пункт 4.3 контракта).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Проверкой, проведенной Контрольно-счетной палатой Нижегородской области, установлено, что в соответствии с актом о приемке выполненных работ от 31 января 2019 года, составленным по унифицированной </w:t>
      </w:r>
      <w:r>
        <w:rPr>
          <w:sz w:val="20"/>
        </w:rPr>
        <w:t xml:space="preserve">форме КС-2</w:t>
      </w:r>
      <w:r>
        <w:rPr>
          <w:sz w:val="20"/>
        </w:rPr>
        <w:t xml:space="preserve">, утвержденной Постановлением Госкомстата России от 11 ноября 1999 года N 100, подписанным директором ООО "&lt;данные изъяты&gt;" Б.М.Д. главой местного самоуправления городского округа Выкса К., представителем технического надзора заказчика - начальником строительно-монтажной службы ООО "&lt;данные изъяты&gt;" К.М.А. справкой о стоимости выполненных работ и затрат от 31 января 2019 года по форме КС-3, а также счетом на оплату от 31 января 2019 года N 3 на общую сумму &lt;данные изъяты&gt; рублей, администрацией платежными поручениями от 06 февраля 2019 года, 19 февраля 2019 года, 13 марта 2019 года произведена оплата выполненных работ по акту от 23 января 2019 года N 4, указанному в счете от 31 января 2019 года N 3 (л.д. 92 - 105).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актом о приемке выполненных работ от 04 марта 2019 года, составленным по унифицированной </w:t>
      </w:r>
      <w:r>
        <w:rPr>
          <w:sz w:val="20"/>
        </w:rPr>
        <w:t xml:space="preserve">форме КС-2</w:t>
      </w:r>
      <w:r>
        <w:rPr>
          <w:sz w:val="20"/>
        </w:rPr>
        <w:t xml:space="preserve">, утвержденной Постановлением Госкомстата России от 11 ноября 1999 года N 100, подписанным директором ООО "&lt;данные изъяты&gt; Б.М.Д. главой местного самоуправления городского округа Выкса К., представителем технического надзора заказчика - начальником строительно-монтажной службы ООО "&lt;данные изъяты&gt;" К.М.А. справкой о стоимости выполненных работ и затрат от 04 марта 2019 года N 5 по форме КС-3, а также счетом на оплату от 04 марта 2019 года N 5 на общую сумму &lt;данные изъяты&gt; рублей, администрацией платежными поручениями от 15 марта 2019 года, от 11 апреля 2019 года оплачены выполненные работы по акту выполненных работ от 04 марта 2019 года N 5, указанному в счете от 04 марта 2019 года N 5 (л.д. 106 - 118).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при проверке выявлено нарушение администрацией сроков оплаты по счету от 31 января 2019 года, подлежащему оплате не позднее 02 марта 2019 года, и оплаченному платежным поручением от 13 марта 2019 года; по счету от 04 марта 2019 года, подлежащему оплате не позднее 03 апреля 2019 года, и оплаченному 11 апреля 2019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Указанные обстоятельства явились основанием для составления должностным лицом контрольно-ревизионного управления министерства финансов Нижегородской области протокола об административном правонарушении, предусмотренном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и последующего привлечения главы местного самоуправления городского округа город Выкса Нижегородской области К. к административной ответственности, установленной данной нормой.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Факт совершения должностным лицом администрации вменяемого административного правонарушения подтвержден собранными по делу доказательствами, которым дана оценка на предмет допустимости, достоверности, достаточности в соответствии с требованиями </w:t>
      </w:r>
      <w:r>
        <w:rPr>
          <w:sz w:val="20"/>
        </w:rPr>
        <w:t xml:space="preserve">статьи 26.11</w:t>
      </w:r>
      <w:r>
        <w:rPr>
          <w:sz w:val="20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требованиями </w:t>
      </w:r>
      <w:r>
        <w:rPr>
          <w:sz w:val="20"/>
        </w:rPr>
        <w:t xml:space="preserve">статьи 24.1</w:t>
      </w:r>
      <w:r>
        <w:rPr>
          <w:sz w:val="20"/>
        </w:rPr>
        <w:t xml:space="preserve"> Кодекса Российской Федерации об административных правонарушениях при рассмотрении дела об административном правонарушении на основании полного и всестороннего анализа собранных по делу доказательств установлены все юридически значимые обстоятельства совершения административного правонарушения, предусмотренные </w:t>
      </w:r>
      <w:r>
        <w:rPr>
          <w:sz w:val="20"/>
        </w:rPr>
        <w:t xml:space="preserve">статьей 26.1</w:t>
      </w:r>
      <w:r>
        <w:rPr>
          <w:sz w:val="20"/>
        </w:rPr>
        <w:t xml:space="preserve"> данного Кодекса.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Совокупность установленных должностным лицом министерства финансов Нижегородской области и судебной инстанцией фактических и правовых оснований позволяет прийти к выводу о том, что событие административного правонарушения, виновность лица, привлекаемого к административной ответственности, а также иные обстоятельства, имеющие значение для правильного разрешения дела, установлены и доказаны на основании исследования представленных в материалы дела доказательств, являющихся достаточными и согласующимися между собой.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статье 2.4</w:t>
      </w:r>
      <w:r>
        <w:rPr>
          <w:sz w:val="20"/>
        </w:rPr>
        <w:t xml:space="preserve"> Кодекса Российской Федерации об административных правонарушениях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примечания к указанной норме совершившие административные правонарушения в связи с выполнением организационно-распорядительных или административно-хозяйственных функций руководители и другие работники организаций несут административную ответственность как должностные лица.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глава местного самоуправления городского округа город Выкса Нижегородской области К. обоснованно привлечен к административной ответственности, предусмотренной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за нарушение </w:t>
      </w:r>
      <w:r>
        <w:rPr>
          <w:sz w:val="20"/>
        </w:rPr>
        <w:t xml:space="preserve">части 13.1 статьи 34</w:t>
      </w:r>
      <w:r>
        <w:rPr>
          <w:sz w:val="20"/>
        </w:rPr>
        <w:t xml:space="preserve">, </w:t>
      </w:r>
      <w:r>
        <w:rPr>
          <w:sz w:val="20"/>
        </w:rPr>
        <w:t xml:space="preserve">пункта 2 части 1 статьи 94</w:t>
      </w:r>
      <w:r>
        <w:rPr>
          <w:sz w:val="20"/>
        </w:rPr>
        <w:t xml:space="preserve"> Закона о контрактной системе, выразившееся в оплате выполненных работ за пределами сроков, предусмотренных законом и муниципальным контрактом от 01 августа 2018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доводов поданной в Первый кассационный суд общей юрисдикции жалобы К. об отсутствии в его действиях совокупности признаков объективной стороны состава вменяемого административного правонарушения, предусматривающего несоблюдение как срока, так и порядка оплаты товаров (работ, услуг) при осуществлении закупок, не следует, что при рассмотрении настоящего дела допущены нарушения </w:t>
      </w:r>
      <w:r>
        <w:rPr>
          <w:sz w:val="20"/>
        </w:rPr>
        <w:t xml:space="preserve">Кодекса</w:t>
      </w:r>
      <w:r>
        <w:rPr>
          <w:sz w:val="20"/>
        </w:rPr>
        <w:t xml:space="preserve"> Российской Федерации об административных правонарушениях и (или) предусмотренные им процессуальные требования, не позволившие всесторонне, полно и объективно рассмотреть дело.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Вопреки указанному доводу, </w:t>
      </w:r>
      <w:r>
        <w:rPr>
          <w:sz w:val="20"/>
        </w:rPr>
        <w:t xml:space="preserve">разделом 4</w:t>
      </w:r>
      <w:r>
        <w:rPr>
          <w:sz w:val="20"/>
        </w:rPr>
        <w:t xml:space="preserve"> муниципального контракта от 01 августа 2018 года в соответствии с положениями части 13 статьи 34 Закона о контрактной системе определен порядок расчетов, предусматривающий промежуточную оплату заказчиком выполненных работ, с определением момента, в который он считается исполнившим свое обязательство по оплате.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Поскольку по делу установлено нарушение конкретных сроков оплаты выполненных работ, исчисляемых с момента подписания обозначенных в пункте 4.2 контракта документов, и соблюдение которых является обязательным условием исполнения установленного порядка расчетов, действия главы местного самоуправления городского округа город Выкса Нижегородской области К. образуют объективную сторону состава вменяемого правонарушения.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Также в настоящей жалобе К. в подтверждение факта отсутствия в его действиях состава административного правонарушения заявляет, что с момента составления акта КС-2 у заказчика имеется 7 рабочих дней для приемки выполненных работ, соответственно, срок оплаты не нарушен.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Данный довод был предметом проверки на предыдущих стадиях производства по делу и обоснованно признан несостоятельным.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содержания пункта 4.1.4 муниципального контракта, муниципальный заказчик принимает работу в течение 7 рабочих дней с момента передачи акта о приемке выполненных работ и соответствующих отчетных документов и направляет подрядчику подписанный акт о приемке выполненных работ или мотивированный отказ в приемке работ.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Основанием для отказа в приемке работ является несоответствие результата работ, выполненных подрядчиком, требованиям действующего законодательства и нормативных документов Российской Федерации, государственным стандартам и условиям контракта.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из условий контракта следует, что заказчик в соответствии с условиями раздела 4.1 (Порядок приемки работ) имеет право в течение 7 рабочих дней проверить соответствие выполненных работ предъявляемым требованиям, после чего принять их с оформлением соответствующих документов либо отказать в их принятии в порядке пункта 4.1.5 контракта.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материалов дела усматривается, что по акту выполненных работ от 23 января 2019 года N 4, составлен акт о приемке выполненных работ от 31 января 2019 года по унифицированной </w:t>
      </w:r>
      <w:r>
        <w:rPr>
          <w:sz w:val="20"/>
        </w:rPr>
        <w:t xml:space="preserve">форме КС-2</w:t>
      </w:r>
      <w:r>
        <w:rPr>
          <w:sz w:val="20"/>
        </w:rPr>
        <w:t xml:space="preserve">, утвержденной Постановлением Госкомстата России от 11 ноября 1999 года N 100, подписанный директором ООО "&lt;данные изъяты&gt;" Б.М.Д. главой местного самоуправления городского округа Выкса К., представителем технического надзора заказчика - начальником строительно-монтажной службы ООО "&lt;данные изъяты&gt;" К.М.А.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данных документов и счета от 31 января 2019 года N 3 заказчиком осуществлена оплата работ, выполненных подрядчиком 23 января 2019 года, и принятых заказчиком 31 января 2019 года в течение установленного семидневного срока. При этом оплата данного счета платежным поручением от 13 марта 2019 года осуществлена в нарушение срока, определенного договором, истекшего 02 марта 2019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Изложенное соответствует положениям раздела 4 муниципального контракта и свидетельствует о том, что подписание акта по форме КС-2 подтверждает факт принятия заказчиком выполненных работ после проверки их качества, после чего у заказчика возникает обязанность по их оплате в установленный в пункте 4.2 контракта срок.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Несогласие привлекаемого к административной ответственности лица с выводами и оценкой имеющихся в деле доказательств, с толкованием должностным лицом и судебной инстанцией норм </w:t>
      </w:r>
      <w:r>
        <w:rPr>
          <w:sz w:val="20"/>
        </w:rPr>
        <w:t xml:space="preserve">Кодекса</w:t>
      </w:r>
      <w:r>
        <w:rPr>
          <w:sz w:val="20"/>
        </w:rPr>
        <w:t xml:space="preserve"> об административных правонарушениях Российской Федерации и законодательства, подлежащих применению в деле, является следствием субъективного толкования заявителем правовых норм и основанием для отмены или изменения обжалуемых актов не является.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Несвоевременное бюджетное финансирование не является основанием для освобождения главы местного самоуправления от исполнения обязанностей по соблюдению условий муниципального контракта и не свидетельствует о принятии должностным лицом достаточных и всех зависящих от него мер для исполнения требований </w:t>
      </w:r>
      <w:r>
        <w:rPr>
          <w:sz w:val="20"/>
        </w:rPr>
        <w:t xml:space="preserve">Закона</w:t>
      </w:r>
      <w:r>
        <w:rPr>
          <w:sz w:val="20"/>
        </w:rPr>
        <w:t xml:space="preserve"> о контрактной системе.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и срок давности привлечения к административной ответственности не нарушены.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Административное наказание назначено К. в пределах санкции </w:t>
      </w:r>
      <w:r>
        <w:rPr>
          <w:sz w:val="20"/>
        </w:rPr>
        <w:t xml:space="preserve">части 1 статьи 7.32.5</w:t>
      </w:r>
      <w:r>
        <w:rPr>
          <w:sz w:val="20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Обстоятельств, которые в силу </w:t>
      </w:r>
      <w:r>
        <w:rPr>
          <w:sz w:val="20"/>
        </w:rPr>
        <w:t xml:space="preserve">части 2 статьи 30.17</w:t>
      </w:r>
      <w:r>
        <w:rPr>
          <w:sz w:val="20"/>
        </w:rPr>
        <w:t xml:space="preserve"> Кодекса Российской Федерации об административных правонарушениях могли повлечь отмену обжалуемых актов, не установлено.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изложенного, руководствуясь </w:t>
      </w:r>
      <w:r>
        <w:rPr>
          <w:sz w:val="20"/>
        </w:rPr>
        <w:t xml:space="preserve">статьями 30.13</w:t>
      </w:r>
      <w:r>
        <w:rPr>
          <w:sz w:val="20"/>
        </w:rPr>
        <w:t xml:space="preserve"> и </w:t>
      </w:r>
      <w:r>
        <w:rPr>
          <w:sz w:val="20"/>
        </w:rPr>
        <w:t xml:space="preserve">30.17</w:t>
      </w:r>
      <w:r>
        <w:rPr>
          <w:sz w:val="20"/>
        </w:rPr>
        <w:t xml:space="preserve"> Кодекса Российской Федерации об административных правонарушениях, судья Первого кассационного суда общей юрисдикции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постановление заместителя начальника контрольно-ревизионного управления - начальника отдела контроля в сфере закупок министерства финансов Нижегородской области от 27 июня 2019 года, решение судьи Выксунского городского суда Нижегородской области от 30 июля 2019 года, вынесенные в отношении главы местного самоуправления городского округа город Выкса Нижегородской области К. по делу об административном правонарушении, предусмотренном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оставить без изменения, жалобу К. - без удовлетворения.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Судья</w:t>
      </w:r>
    </w:p>
    <w:p>
      <w:pPr>
        <w:pStyle w:val="0"/>
        <w:jc w:val="right"/>
      </w:pPr>
      <w:r>
        <w:rPr>
          <w:sz w:val="20"/>
        </w:rPr>
        <w:t xml:space="preserve">О.А.ПОЛЯНИНА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4022.00.11</Application>
  <Company>КонсультантПлюс Версия 4022.00.11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Первого кассационного суда общей юрисдикции от 20.02.2020 по делу N 16-104/2020
Требование: Об отмене актов о привлечении к административной ответственности по ст. 7.32.5 КоАП РФ (нарушение срока и порядка оплаты товаров (работ, услуг) при осуществлении закупок для обеспечения государственных и муниципальных нужд).
Решение: В удовлетворении требования отказано.</dc:title>
  <dcterms:created xsi:type="dcterms:W3CDTF">2022-06-20T10:26:01Z</dcterms:created>
</cp:coreProperties>
</file>